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hint="eastAsia" w:ascii="方正小标宋_GBK" w:hAnsi="方正小标宋_GBK" w:eastAsia="方正小标宋_GBK" w:cs="方正小标宋_GBK"/>
          <w:spacing w:val="2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20"/>
          <w:sz w:val="52"/>
          <w:szCs w:val="52"/>
        </w:rPr>
        <w:t>中西部地区土木建筑</w:t>
      </w:r>
    </w:p>
    <w:p>
      <w:pPr>
        <w:spacing w:line="900" w:lineRule="exact"/>
        <w:jc w:val="center"/>
        <w:rPr>
          <w:rFonts w:hint="eastAsia" w:ascii="方正小标宋_GBK" w:hAnsi="方正小标宋_GBK" w:eastAsia="方正小标宋_GBK" w:cs="方正小标宋_GBK"/>
          <w:spacing w:val="2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20"/>
          <w:sz w:val="52"/>
          <w:szCs w:val="52"/>
        </w:rPr>
        <w:t>杰出工程师 ( 建筑师 ) 荣誉称号</w:t>
      </w:r>
    </w:p>
    <w:p>
      <w:pPr>
        <w:spacing w:line="900" w:lineRule="exact"/>
        <w:jc w:val="center"/>
        <w:rPr>
          <w:rFonts w:hint="eastAsia" w:ascii="方正小标宋_GBK" w:hAnsi="方正小标宋_GBK" w:eastAsia="方正小标宋_GBK" w:cs="方正小标宋_GBK"/>
          <w:spacing w:val="2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20"/>
          <w:sz w:val="52"/>
          <w:szCs w:val="52"/>
        </w:rPr>
        <w:t>候选人申报推荐表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widowControl/>
        <w:spacing w:line="780" w:lineRule="exact"/>
        <w:ind w:firstLine="1620" w:firstLineChars="450"/>
        <w:rPr>
          <w:rFonts w:ascii="仿宋_GB2312" w:eastAsia="仿宋_GB2312"/>
          <w:spacing w:val="-10"/>
          <w:kern w:val="0"/>
          <w:sz w:val="36"/>
          <w:szCs w:val="36"/>
          <w:u w:val="single"/>
        </w:rPr>
      </w:pPr>
      <w:r>
        <w:rPr>
          <w:rFonts w:hint="eastAsia" w:ascii="仿宋_GB2312" w:eastAsia="仿宋_GB2312"/>
          <w:kern w:val="0"/>
          <w:sz w:val="36"/>
          <w:szCs w:val="36"/>
        </w:rPr>
        <w:t xml:space="preserve">姓    名 </w:t>
      </w:r>
      <w:r>
        <w:rPr>
          <w:rFonts w:hint="eastAsia" w:ascii="仿宋_GB2312" w:eastAsia="仿宋_GB2312"/>
          <w:spacing w:val="-10"/>
          <w:kern w:val="0"/>
          <w:sz w:val="36"/>
          <w:szCs w:val="36"/>
          <w:u w:val="single"/>
        </w:rPr>
        <w:t xml:space="preserve">                          </w:t>
      </w:r>
    </w:p>
    <w:p>
      <w:pPr>
        <w:widowControl/>
        <w:spacing w:line="780" w:lineRule="exact"/>
        <w:ind w:firstLine="1620" w:firstLineChars="450"/>
        <w:rPr>
          <w:rFonts w:hint="eastAsia" w:ascii="仿宋_GB2312" w:eastAsia="仿宋_GB2312"/>
          <w:kern w:val="0"/>
          <w:sz w:val="36"/>
          <w:szCs w:val="36"/>
        </w:rPr>
      </w:pPr>
      <w:r>
        <w:rPr>
          <w:rFonts w:hint="eastAsia" w:ascii="仿宋_GB2312" w:eastAsia="仿宋_GB2312"/>
          <w:kern w:val="0"/>
          <w:sz w:val="36"/>
          <w:szCs w:val="36"/>
        </w:rPr>
        <w:t xml:space="preserve">申报类别 </w:t>
      </w:r>
      <w:r>
        <w:rPr>
          <w:rFonts w:hint="eastAsia" w:ascii="仿宋_GB2312" w:eastAsia="仿宋_GB2312"/>
          <w:kern w:val="0"/>
          <w:sz w:val="36"/>
          <w:szCs w:val="36"/>
          <w:u w:val="single"/>
        </w:rPr>
        <w:t xml:space="preserve">  □建筑师    </w:t>
      </w:r>
      <w:r>
        <w:rPr>
          <w:rFonts w:hint="eastAsia" w:ascii="仿宋_GB2312" w:eastAsia="仿宋_GB2312"/>
          <w:kern w:val="0"/>
          <w:sz w:val="36"/>
          <w:szCs w:val="36"/>
          <w:u w:val="single"/>
        </w:rPr>
        <w:sym w:font="Wingdings 2" w:char="00A3"/>
      </w:r>
      <w:r>
        <w:rPr>
          <w:rFonts w:hint="eastAsia" w:ascii="仿宋_GB2312" w:eastAsia="仿宋_GB2312"/>
          <w:kern w:val="0"/>
          <w:sz w:val="36"/>
          <w:szCs w:val="36"/>
          <w:u w:val="single"/>
        </w:rPr>
        <w:t xml:space="preserve">工程师 </w:t>
      </w:r>
    </w:p>
    <w:p>
      <w:pPr>
        <w:widowControl/>
        <w:spacing w:line="780" w:lineRule="exact"/>
        <w:ind w:firstLine="1620" w:firstLineChars="450"/>
        <w:rPr>
          <w:rFonts w:hint="eastAsia" w:ascii="仿宋_GB2312" w:eastAsia="仿宋_GB2312"/>
          <w:kern w:val="0"/>
          <w:sz w:val="36"/>
          <w:szCs w:val="36"/>
          <w:u w:val="single"/>
        </w:rPr>
      </w:pPr>
      <w:r>
        <w:rPr>
          <w:rFonts w:hint="eastAsia" w:ascii="仿宋_GB2312" w:eastAsia="仿宋_GB2312"/>
          <w:kern w:val="0"/>
          <w:sz w:val="36"/>
          <w:szCs w:val="36"/>
        </w:rPr>
        <w:t xml:space="preserve">工作单位 </w:t>
      </w:r>
      <w:r>
        <w:rPr>
          <w:rFonts w:hint="eastAsia" w:ascii="仿宋_GB2312" w:eastAsia="仿宋_GB2312"/>
          <w:kern w:val="0"/>
          <w:sz w:val="36"/>
          <w:szCs w:val="36"/>
          <w:u w:val="single"/>
        </w:rPr>
        <w:t xml:space="preserve">                       </w:t>
      </w:r>
    </w:p>
    <w:p>
      <w:pPr>
        <w:widowControl/>
        <w:spacing w:line="780" w:lineRule="exact"/>
        <w:ind w:firstLine="1620" w:firstLineChars="450"/>
        <w:rPr>
          <w:rFonts w:hint="eastAsia" w:ascii="仿宋_GB2312" w:eastAsia="仿宋_GB2312"/>
          <w:kern w:val="0"/>
          <w:sz w:val="36"/>
          <w:szCs w:val="36"/>
        </w:rPr>
      </w:pPr>
      <w:r>
        <w:rPr>
          <w:rFonts w:hint="eastAsia" w:ascii="仿宋_GB2312" w:eastAsia="仿宋_GB2312"/>
          <w:kern w:val="0"/>
          <w:sz w:val="36"/>
          <w:szCs w:val="36"/>
        </w:rPr>
        <w:t xml:space="preserve">推荐单位 </w:t>
      </w:r>
      <w:r>
        <w:rPr>
          <w:rFonts w:hint="eastAsia" w:ascii="仿宋_GB2312" w:eastAsia="仿宋_GB2312"/>
          <w:kern w:val="0"/>
          <w:sz w:val="36"/>
          <w:szCs w:val="36"/>
          <w:u w:val="single"/>
        </w:rPr>
        <w:t xml:space="preserve">                       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8" w:line="216" w:lineRule="auto"/>
        <w:ind w:left="224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1"/>
          <w:sz w:val="36"/>
          <w:szCs w:val="36"/>
        </w:rPr>
        <w:t>中</w:t>
      </w:r>
      <w:r>
        <w:rPr>
          <w:rFonts w:ascii="仿宋" w:hAnsi="仿宋" w:eastAsia="仿宋" w:cs="仿宋"/>
          <w:spacing w:val="-30"/>
          <w:sz w:val="36"/>
          <w:szCs w:val="36"/>
        </w:rPr>
        <w:t>西部地区土木建筑学会联盟 制</w:t>
      </w:r>
    </w:p>
    <w:p>
      <w:pPr>
        <w:sectPr>
          <w:headerReference r:id="rId3" w:type="default"/>
          <w:footerReference r:id="rId4" w:type="default"/>
          <w:pgSz w:w="11906" w:h="16838"/>
          <w:pgMar w:top="1118" w:right="1388" w:bottom="727" w:left="1387" w:header="850" w:footer="537" w:gutter="0"/>
          <w:cols w:space="720" w:num="1"/>
        </w:sectPr>
      </w:pPr>
    </w:p>
    <w:p>
      <w:pPr>
        <w:spacing w:before="101" w:line="471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3"/>
          <w:sz w:val="31"/>
          <w:szCs w:val="31"/>
        </w:rPr>
        <w:t>一、个人信息</w:t>
      </w:r>
    </w:p>
    <w:tbl>
      <w:tblPr>
        <w:tblStyle w:val="6"/>
        <w:tblW w:w="92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1803"/>
        <w:gridCol w:w="995"/>
        <w:gridCol w:w="810"/>
        <w:gridCol w:w="628"/>
        <w:gridCol w:w="1175"/>
        <w:gridCol w:w="259"/>
        <w:gridCol w:w="1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20" w:lineRule="auto"/>
              <w:ind w:left="3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姓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2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16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   别</w:t>
            </w:r>
          </w:p>
        </w:tc>
        <w:tc>
          <w:tcPr>
            <w:tcW w:w="11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子版照片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18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18" w:lineRule="auto"/>
              <w:ind w:left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    族</w:t>
            </w:r>
          </w:p>
        </w:tc>
        <w:tc>
          <w:tcPr>
            <w:tcW w:w="11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18" w:lineRule="auto"/>
              <w:ind w:left="3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学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 历</w:t>
            </w:r>
          </w:p>
        </w:tc>
        <w:tc>
          <w:tcPr>
            <w:tcW w:w="2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17" w:lineRule="auto"/>
              <w:ind w:left="1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  位</w:t>
            </w:r>
          </w:p>
        </w:tc>
        <w:tc>
          <w:tcPr>
            <w:tcW w:w="11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6" w:lineRule="auto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籍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贯</w:t>
            </w:r>
          </w:p>
        </w:tc>
        <w:tc>
          <w:tcPr>
            <w:tcW w:w="2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0" w:lineRule="auto"/>
              <w:ind w:left="1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党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派</w:t>
            </w:r>
          </w:p>
        </w:tc>
        <w:tc>
          <w:tcPr>
            <w:tcW w:w="11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8" w:lineRule="auto"/>
              <w:ind w:left="3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身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份证号码</w:t>
            </w:r>
          </w:p>
        </w:tc>
        <w:tc>
          <w:tcPr>
            <w:tcW w:w="747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8" w:lineRule="auto"/>
              <w:ind w:left="1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专业技术职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>务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left="3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研</w:t>
            </w:r>
            <w:r>
              <w:rPr>
                <w:rFonts w:ascii="仿宋" w:hAnsi="仿宋" w:eastAsia="仿宋" w:cs="仿宋"/>
                <w:sz w:val="28"/>
                <w:szCs w:val="28"/>
              </w:rPr>
              <w:t>究方向</w:t>
            </w:r>
          </w:p>
        </w:tc>
        <w:tc>
          <w:tcPr>
            <w:tcW w:w="387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441" w:lineRule="exact"/>
              <w:ind w:left="2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12"/>
                <w:sz w:val="28"/>
                <w:szCs w:val="28"/>
              </w:rPr>
              <w:t>工作单位及</w:t>
            </w:r>
          </w:p>
          <w:p>
            <w:pPr>
              <w:spacing w:line="215" w:lineRule="auto"/>
              <w:ind w:left="3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政职务</w:t>
            </w:r>
          </w:p>
        </w:tc>
        <w:tc>
          <w:tcPr>
            <w:tcW w:w="360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441" w:lineRule="exact"/>
              <w:ind w:left="1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11"/>
                <w:sz w:val="28"/>
                <w:szCs w:val="28"/>
              </w:rPr>
              <w:t>何级人大</w:t>
            </w:r>
            <w:r>
              <w:rPr>
                <w:rFonts w:ascii="仿宋" w:hAnsi="仿宋" w:eastAsia="仿宋" w:cs="仿宋"/>
                <w:position w:val="11"/>
                <w:sz w:val="28"/>
                <w:szCs w:val="28"/>
              </w:rPr>
              <w:t>代表</w:t>
            </w:r>
          </w:p>
          <w:p>
            <w:pPr>
              <w:spacing w:line="215" w:lineRule="auto"/>
              <w:ind w:left="1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>政协委员)</w:t>
            </w:r>
          </w:p>
        </w:tc>
        <w:tc>
          <w:tcPr>
            <w:tcW w:w="1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17" w:lineRule="auto"/>
              <w:ind w:left="3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信地址</w:t>
            </w:r>
          </w:p>
        </w:tc>
        <w:tc>
          <w:tcPr>
            <w:tcW w:w="747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15" w:lineRule="auto"/>
              <w:ind w:left="2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单位所在地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17" w:lineRule="auto"/>
              <w:ind w:left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邮政编码</w:t>
            </w:r>
          </w:p>
        </w:tc>
        <w:tc>
          <w:tcPr>
            <w:tcW w:w="387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16" w:lineRule="auto"/>
              <w:ind w:left="3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位电话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18" w:lineRule="auto"/>
              <w:ind w:left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  机</w:t>
            </w:r>
          </w:p>
        </w:tc>
        <w:tc>
          <w:tcPr>
            <w:tcW w:w="387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8" w:lineRule="auto"/>
              <w:ind w:left="3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传真</w:t>
            </w:r>
            <w:r>
              <w:rPr>
                <w:rFonts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6" w:lineRule="auto"/>
              <w:ind w:left="3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子信箱</w:t>
            </w:r>
          </w:p>
        </w:tc>
        <w:tc>
          <w:tcPr>
            <w:tcW w:w="387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8" w:lineRule="auto"/>
        <w:rPr>
          <w:rFonts w:ascii="Arial"/>
          <w:sz w:val="21"/>
        </w:rPr>
      </w:pPr>
    </w:p>
    <w:p>
      <w:pPr>
        <w:spacing w:before="101" w:line="233" w:lineRule="auto"/>
        <w:rPr>
          <w:rFonts w:ascii="仿宋" w:hAnsi="仿宋" w:eastAsia="仿宋" w:cs="仿宋"/>
          <w:sz w:val="21"/>
          <w:szCs w:val="21"/>
        </w:rPr>
      </w:pPr>
      <w:r>
        <w:rPr>
          <w:rFonts w:ascii="黑体" w:hAnsi="黑体" w:eastAsia="黑体" w:cs="黑体"/>
          <w:spacing w:val="-1"/>
          <w:sz w:val="31"/>
          <w:szCs w:val="31"/>
        </w:rPr>
        <w:t>二、主要</w:t>
      </w:r>
      <w:r>
        <w:rPr>
          <w:rFonts w:ascii="黑体" w:hAnsi="黑体" w:eastAsia="黑体" w:cs="黑体"/>
          <w:sz w:val="31"/>
          <w:szCs w:val="31"/>
        </w:rPr>
        <w:t xml:space="preserve">学历 </w:t>
      </w:r>
      <w:r>
        <w:rPr>
          <w:rFonts w:ascii="仿宋" w:hAnsi="仿宋" w:eastAsia="仿宋" w:cs="仿宋"/>
          <w:sz w:val="21"/>
          <w:szCs w:val="21"/>
        </w:rPr>
        <w:t>(从大专或大学填起，栏目不够可增加并延续至下页)</w:t>
      </w:r>
    </w:p>
    <w:p>
      <w:pPr>
        <w:spacing w:line="79" w:lineRule="exact"/>
      </w:pPr>
    </w:p>
    <w:tbl>
      <w:tblPr>
        <w:tblStyle w:val="6"/>
        <w:tblW w:w="9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3116"/>
        <w:gridCol w:w="2409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8" w:lineRule="auto"/>
              <w:ind w:left="3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起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止年月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6" w:lineRule="auto"/>
              <w:ind w:left="4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校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 xml:space="preserve"> ( 院 ) 及系名称</w:t>
            </w:r>
          </w:p>
        </w:tc>
        <w:tc>
          <w:tcPr>
            <w:tcW w:w="2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left="9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业</w:t>
            </w:r>
          </w:p>
        </w:tc>
        <w:tc>
          <w:tcPr>
            <w:tcW w:w="1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7" w:lineRule="auto"/>
              <w:ind w:left="7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1906" w:h="16838"/>
          <w:pgMar w:top="1118" w:right="1302" w:bottom="727" w:left="1303" w:header="850" w:footer="537" w:gutter="0"/>
          <w:cols w:space="720" w:num="1"/>
        </w:sectPr>
      </w:pPr>
    </w:p>
    <w:p>
      <w:pPr>
        <w:spacing w:before="101" w:line="231" w:lineRule="auto"/>
        <w:rPr>
          <w:rFonts w:ascii="仿宋" w:hAnsi="仿宋" w:eastAsia="仿宋" w:cs="仿宋"/>
          <w:sz w:val="21"/>
          <w:szCs w:val="21"/>
        </w:rPr>
      </w:pPr>
      <w:r>
        <w:rPr>
          <w:rFonts w:ascii="黑体" w:hAnsi="黑体" w:eastAsia="黑体" w:cs="黑体"/>
          <w:spacing w:val="1"/>
          <w:sz w:val="31"/>
          <w:szCs w:val="31"/>
        </w:rPr>
        <w:t xml:space="preserve">三、主要工作经历 </w:t>
      </w:r>
      <w:r>
        <w:rPr>
          <w:rFonts w:ascii="仿宋" w:hAnsi="仿宋" w:eastAsia="仿宋" w:cs="仿宋"/>
          <w:spacing w:val="1"/>
          <w:sz w:val="21"/>
          <w:szCs w:val="21"/>
        </w:rPr>
        <w:t>(栏目</w:t>
      </w:r>
      <w:r>
        <w:rPr>
          <w:rFonts w:ascii="仿宋" w:hAnsi="仿宋" w:eastAsia="仿宋" w:cs="仿宋"/>
          <w:sz w:val="21"/>
          <w:szCs w:val="21"/>
        </w:rPr>
        <w:t>不够可增加并延续至下页)</w:t>
      </w:r>
    </w:p>
    <w:p>
      <w:pPr>
        <w:spacing w:line="82" w:lineRule="exact"/>
      </w:pPr>
    </w:p>
    <w:tbl>
      <w:tblPr>
        <w:tblStyle w:val="6"/>
        <w:tblW w:w="918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4392"/>
        <w:gridCol w:w="3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18" w:lineRule="auto"/>
              <w:ind w:lef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起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止年月</w:t>
            </w:r>
          </w:p>
        </w:tc>
        <w:tc>
          <w:tcPr>
            <w:tcW w:w="4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16" w:lineRule="auto"/>
              <w:ind w:left="16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作单位</w:t>
            </w:r>
          </w:p>
        </w:tc>
        <w:tc>
          <w:tcPr>
            <w:tcW w:w="3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16" w:lineRule="auto"/>
              <w:ind w:left="9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7" w:lineRule="auto"/>
        <w:rPr>
          <w:rFonts w:ascii="Arial"/>
          <w:sz w:val="21"/>
        </w:rPr>
      </w:pPr>
    </w:p>
    <w:p>
      <w:pPr>
        <w:spacing w:before="101" w:line="229" w:lineRule="auto"/>
        <w:rPr>
          <w:rFonts w:ascii="仿宋" w:hAnsi="仿宋" w:eastAsia="仿宋" w:cs="仿宋"/>
          <w:sz w:val="21"/>
          <w:szCs w:val="21"/>
        </w:rPr>
      </w:pPr>
      <w:r>
        <w:rPr>
          <w:rFonts w:ascii="黑体" w:hAnsi="黑体" w:eastAsia="黑体" w:cs="黑体"/>
          <w:spacing w:val="2"/>
          <w:sz w:val="31"/>
          <w:szCs w:val="31"/>
        </w:rPr>
        <w:t>四、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重要学术任 (兼) 职 </w:t>
      </w:r>
      <w:r>
        <w:rPr>
          <w:rFonts w:ascii="仿宋" w:hAnsi="仿宋" w:eastAsia="仿宋" w:cs="仿宋"/>
          <w:spacing w:val="1"/>
          <w:sz w:val="21"/>
          <w:szCs w:val="21"/>
        </w:rPr>
        <w:t>(栏目不够可增加并延续至下页)</w:t>
      </w:r>
    </w:p>
    <w:p>
      <w:pPr>
        <w:spacing w:line="87" w:lineRule="exact"/>
      </w:pPr>
    </w:p>
    <w:tbl>
      <w:tblPr>
        <w:tblStyle w:val="6"/>
        <w:tblW w:w="9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4372"/>
        <w:gridCol w:w="3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8" w:line="218" w:lineRule="auto"/>
              <w:ind w:left="3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起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止年月</w:t>
            </w:r>
          </w:p>
        </w:tc>
        <w:tc>
          <w:tcPr>
            <w:tcW w:w="4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8" w:line="216" w:lineRule="auto"/>
              <w:ind w:left="16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机构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名称</w:t>
            </w:r>
          </w:p>
        </w:tc>
        <w:tc>
          <w:tcPr>
            <w:tcW w:w="3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8" w:line="216" w:lineRule="auto"/>
              <w:ind w:left="9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1" w:line="231" w:lineRule="auto"/>
        <w:rPr>
          <w:rFonts w:ascii="仿宋" w:hAnsi="仿宋" w:eastAsia="仿宋" w:cs="仿宋"/>
          <w:sz w:val="21"/>
          <w:szCs w:val="21"/>
        </w:rPr>
      </w:pPr>
      <w:r>
        <w:rPr>
          <w:rFonts w:ascii="黑体" w:hAnsi="黑体" w:eastAsia="黑体" w:cs="黑体"/>
          <w:spacing w:val="1"/>
          <w:sz w:val="31"/>
          <w:szCs w:val="31"/>
        </w:rPr>
        <w:t xml:space="preserve">五、重要奖项情况 </w:t>
      </w:r>
      <w:r>
        <w:rPr>
          <w:rFonts w:ascii="仿宋" w:hAnsi="仿宋" w:eastAsia="仿宋" w:cs="仿宋"/>
          <w:spacing w:val="1"/>
          <w:sz w:val="21"/>
          <w:szCs w:val="21"/>
        </w:rPr>
        <w:t>(</w:t>
      </w:r>
      <w:r>
        <w:rPr>
          <w:rFonts w:ascii="仿宋" w:hAnsi="仿宋" w:eastAsia="仿宋" w:cs="仿宋"/>
          <w:sz w:val="21"/>
          <w:szCs w:val="21"/>
        </w:rPr>
        <w:t>栏目不够可增加并延续至下页)</w:t>
      </w:r>
    </w:p>
    <w:p>
      <w:pPr>
        <w:spacing w:line="82" w:lineRule="exact"/>
      </w:pPr>
    </w:p>
    <w:tbl>
      <w:tblPr>
        <w:tblStyle w:val="6"/>
        <w:tblW w:w="9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613"/>
        <w:gridCol w:w="3383"/>
        <w:gridCol w:w="2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8" w:lineRule="auto"/>
              <w:ind w:left="4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号</w:t>
            </w: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8" w:lineRule="auto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获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奖时间</w:t>
            </w:r>
          </w:p>
        </w:tc>
        <w:tc>
          <w:tcPr>
            <w:tcW w:w="3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6" w:lineRule="auto"/>
              <w:ind w:left="11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奖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项名称</w:t>
            </w:r>
          </w:p>
        </w:tc>
        <w:tc>
          <w:tcPr>
            <w:tcW w:w="28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8" w:lineRule="auto"/>
              <w:ind w:left="3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奖励等级 (排名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7" w:type="default"/>
          <w:footerReference r:id="rId8" w:type="default"/>
          <w:pgSz w:w="11906" w:h="16838"/>
          <w:pgMar w:top="1118" w:right="1302" w:bottom="727" w:left="1303" w:header="850" w:footer="537" w:gutter="0"/>
          <w:cols w:space="720" w:num="1"/>
        </w:sectPr>
      </w:pPr>
    </w:p>
    <w:p>
      <w:pPr>
        <w:spacing w:before="101" w:line="231" w:lineRule="auto"/>
        <w:rPr>
          <w:rFonts w:ascii="仿宋" w:hAnsi="仿宋" w:eastAsia="仿宋" w:cs="仿宋"/>
          <w:sz w:val="21"/>
          <w:szCs w:val="21"/>
        </w:rPr>
      </w:pPr>
      <w:r>
        <w:rPr>
          <w:rFonts w:ascii="黑体" w:hAnsi="黑体" w:eastAsia="黑体" w:cs="黑体"/>
          <w:spacing w:val="1"/>
          <w:sz w:val="31"/>
          <w:szCs w:val="31"/>
        </w:rPr>
        <w:t xml:space="preserve">六、主要业绩和成就 </w:t>
      </w:r>
      <w:r>
        <w:rPr>
          <w:rFonts w:ascii="仿宋" w:hAnsi="仿宋" w:eastAsia="仿宋" w:cs="仿宋"/>
          <w:spacing w:val="1"/>
          <w:sz w:val="21"/>
          <w:szCs w:val="21"/>
        </w:rPr>
        <w:t>(栏目不够可增加并延</w:t>
      </w:r>
      <w:r>
        <w:rPr>
          <w:rFonts w:ascii="仿宋" w:hAnsi="仿宋" w:eastAsia="仿宋" w:cs="仿宋"/>
          <w:sz w:val="21"/>
          <w:szCs w:val="21"/>
        </w:rPr>
        <w:t>续至下页)</w:t>
      </w:r>
    </w:p>
    <w:p>
      <w:pPr>
        <w:spacing w:line="82" w:lineRule="exact"/>
      </w:pPr>
    </w:p>
    <w:tbl>
      <w:tblPr>
        <w:tblStyle w:val="6"/>
        <w:tblW w:w="9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427" w:hRule="atLeast"/>
        </w:trPr>
        <w:tc>
          <w:tcPr>
            <w:tcW w:w="9289" w:type="dxa"/>
            <w:vAlign w:val="top"/>
          </w:tcPr>
          <w:p>
            <w:pPr>
              <w:spacing w:before="160" w:line="357" w:lineRule="auto"/>
              <w:ind w:left="114" w:righ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spacing w:val="1"/>
                <w:sz w:val="21"/>
                <w:szCs w:val="21"/>
              </w:rPr>
              <w:t>本栏目是评价候选人的重要依据。请如实填写候选人在土木建筑领域取得的重要</w:t>
            </w:r>
            <w:r>
              <w:rPr>
                <w:rFonts w:ascii="宋体" w:hAnsi="宋体" w:eastAsia="宋体" w:cs="宋体"/>
                <w:color w:val="999999"/>
                <w:sz w:val="21"/>
                <w:szCs w:val="21"/>
              </w:rPr>
              <w:t xml:space="preserve">成绩、重大成果或 </w:t>
            </w:r>
            <w:r>
              <w:rPr>
                <w:rFonts w:ascii="宋体" w:hAnsi="宋体" w:eastAsia="宋体" w:cs="宋体"/>
                <w:color w:val="999999"/>
                <w:spacing w:val="-4"/>
                <w:sz w:val="21"/>
                <w:szCs w:val="21"/>
              </w:rPr>
              <w:t>提出的重要的</w:t>
            </w:r>
            <w:r>
              <w:rPr>
                <w:rFonts w:ascii="宋体" w:hAnsi="宋体" w:eastAsia="宋体" w:cs="宋体"/>
                <w:color w:val="999999"/>
                <w:spacing w:val="-2"/>
                <w:sz w:val="21"/>
                <w:szCs w:val="21"/>
              </w:rPr>
              <w:t>创新思想要点，以“第一作者”或“通讯作者”公开发表的论文、专著的总体情况等。</w:t>
            </w:r>
            <w:r>
              <w:rPr>
                <w:rFonts w:ascii="宋体" w:hAnsi="宋体" w:eastAsia="宋体" w:cs="宋体"/>
                <w:color w:val="9999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999999"/>
                <w:spacing w:val="-13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color w:val="999999"/>
                <w:spacing w:val="-11"/>
                <w:sz w:val="21"/>
                <w:szCs w:val="21"/>
              </w:rPr>
              <w:t>超过 600 字。</w:t>
            </w:r>
          </w:p>
        </w:tc>
      </w:tr>
    </w:tbl>
    <w:p>
      <w:pPr>
        <w:spacing w:before="151" w:line="231" w:lineRule="auto"/>
        <w:ind w:left="126"/>
        <w:rPr>
          <w:rFonts w:ascii="仿宋" w:hAnsi="仿宋" w:eastAsia="仿宋" w:cs="仿宋"/>
          <w:sz w:val="21"/>
          <w:szCs w:val="21"/>
        </w:rPr>
      </w:pPr>
      <w:r>
        <w:rPr>
          <w:rFonts w:ascii="黑体" w:hAnsi="黑体" w:eastAsia="黑体" w:cs="黑体"/>
          <w:spacing w:val="2"/>
          <w:sz w:val="31"/>
          <w:szCs w:val="31"/>
        </w:rPr>
        <w:t xml:space="preserve">七、代表性著作与论文 </w:t>
      </w:r>
      <w:r>
        <w:rPr>
          <w:rFonts w:ascii="仿宋" w:hAnsi="仿宋" w:eastAsia="仿宋" w:cs="仿宋"/>
          <w:spacing w:val="2"/>
          <w:sz w:val="21"/>
          <w:szCs w:val="21"/>
        </w:rPr>
        <w:t>(栏目不够</w:t>
      </w:r>
      <w:r>
        <w:rPr>
          <w:rFonts w:ascii="仿宋" w:hAnsi="仿宋" w:eastAsia="仿宋" w:cs="仿宋"/>
          <w:spacing w:val="1"/>
          <w:sz w:val="21"/>
          <w:szCs w:val="21"/>
        </w:rPr>
        <w:t>可增加并延续至下页)</w:t>
      </w:r>
    </w:p>
    <w:p>
      <w:pPr>
        <w:spacing w:line="82" w:lineRule="exact"/>
      </w:pPr>
    </w:p>
    <w:tbl>
      <w:tblPr>
        <w:tblStyle w:val="6"/>
        <w:tblW w:w="9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8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2" w:hRule="atLeast"/>
        </w:trPr>
        <w:tc>
          <w:tcPr>
            <w:tcW w:w="92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sz w:val="21"/>
                <w:szCs w:val="21"/>
              </w:rPr>
              <w:t>请列出有代表性的，以“第一作者”或“通讯作者”公开发表、出版的著作与论文信息。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 w:hRule="atLeast"/>
        </w:trPr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70" w:line="206" w:lineRule="auto"/>
              <w:ind w:left="2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8"/>
                <w:sz w:val="28"/>
                <w:szCs w:val="28"/>
              </w:rPr>
              <w:t>候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 选  人  声  </w:t>
            </w:r>
            <w:r>
              <w:rPr>
                <w:rFonts w:ascii="仿宋" w:hAnsi="仿宋" w:eastAsia="仿宋" w:cs="仿宋"/>
                <w:spacing w:val="19"/>
                <w:position w:val="-1"/>
                <w:sz w:val="28"/>
                <w:szCs w:val="28"/>
              </w:rPr>
              <w:t>明</w:t>
            </w:r>
          </w:p>
        </w:tc>
        <w:tc>
          <w:tcPr>
            <w:tcW w:w="8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416" w:lineRule="auto"/>
              <w:ind w:left="126" w:right="96" w:firstLine="5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本人对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以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上内容及全部附件材料进行了核查，对其客观性和真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性负责。</w:t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15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候选人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签名：                      年   月   日</w:t>
            </w:r>
          </w:p>
        </w:tc>
      </w:tr>
    </w:tbl>
    <w:p>
      <w:pPr>
        <w:sectPr>
          <w:footerReference r:id="rId9" w:type="default"/>
          <w:pgSz w:w="11906" w:h="16838"/>
          <w:pgMar w:top="1118" w:right="1302" w:bottom="727" w:left="1303" w:header="850" w:footer="537" w:gutter="0"/>
          <w:cols w:space="720" w:num="1"/>
        </w:sect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八、推荐意见</w:t>
      </w:r>
    </w:p>
    <w:tbl>
      <w:tblPr>
        <w:tblStyle w:val="4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8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（一）</w:t>
            </w:r>
            <w:r>
              <w:rPr>
                <w:rFonts w:hint="default" w:ascii="仿宋_GB2312" w:hAnsi="Tahoma" w:eastAsia="仿宋_GB2312" w:cs="仿宋_GB2312"/>
                <w:kern w:val="2"/>
                <w:sz w:val="24"/>
                <w:szCs w:val="24"/>
                <w:lang w:val="en-US" w:eastAsia="zh-CN" w:bidi="ar"/>
              </w:rPr>
              <w:t>经审核，所提交的全部申报材料真实可靠。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（二） </w:t>
            </w:r>
            <w:r>
              <w:rPr>
                <w:rFonts w:hint="default" w:ascii="Tahoma" w:hAnsi="Tahoma" w:eastAsia="Tahoma" w:cs="Tahoma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default" w:ascii="仿宋_GB2312" w:hAnsi="Tahoma" w:eastAsia="仿宋_GB2312" w:cs="仿宋_GB2312"/>
                <w:kern w:val="2"/>
                <w:sz w:val="24"/>
                <w:szCs w:val="24"/>
                <w:lang w:val="en-US" w:eastAsia="zh-CN" w:bidi="ar"/>
              </w:rPr>
              <w:t>，同意申报。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060"/>
              <w:jc w:val="both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单位盖章：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40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8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2240" w:firstLineChars="800"/>
              <w:jc w:val="both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评审委员会主任委员签字：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40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  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九、评定意见</w:t>
      </w:r>
    </w:p>
    <w:tbl>
      <w:tblPr>
        <w:tblStyle w:val="4"/>
        <w:tblW w:w="9322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评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定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8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2800"/>
              <w:jc w:val="both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评定委员会主任委员签字：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3920"/>
              <w:jc w:val="both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           年   月   日</w:t>
            </w:r>
          </w:p>
        </w:tc>
      </w:tr>
    </w:tbl>
    <w:p>
      <w:bookmarkStart w:id="0" w:name="_GoBack"/>
      <w:bookmarkEnd w:id="0"/>
    </w:p>
    <w:sectPr>
      <w:headerReference r:id="rId10" w:type="default"/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352E439-50B2-4DF5-8F02-1988228073B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800097C-F746-4A78-A510-6C802E746F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C7F6A0E4-F041-4EAB-9A6E-F255E832177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AA1D534-DBBF-428C-8EC8-3E8928A9E10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7A11E77-ABEA-4EFD-93DB-C0B5741DA9F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D156D9A2-1B03-4EAC-8CB0-1626411573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CC55B839-6D72-4F3B-9333-6B3D4E6F0FB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8" w:fontKey="{6EBC4FDC-0496-4972-9F9B-42E5DA58B3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524"/>
      <w:rPr>
        <w:rFonts w:ascii="Times New Roman" w:hAnsi="Times New Roman" w:eastAsia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604"/>
      <w:rPr>
        <w:rFonts w:ascii="Times New Roman" w:hAnsi="Times New Roman" w:eastAsia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570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572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76"/>
      <w:rPr>
        <w:rFonts w:ascii="Times New Roman" w:hAnsi="Times New Roman" w:eastAsia="Times New Roman"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2EB77E60"/>
    <w:rsid w:val="2EB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2023-10-25T02:11:00Z</dcterms:created>
  <dc:creator>Lemon云～</dc:creator>
  <cp:lastModifiedBy>Lemon云～</cp:lastModifiedBy>
  <dcterms:modified xsi:type="dcterms:W3CDTF">2023-10-25T02:12:49Z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61186E2ED4274645A958BFA00BEDEC9B_11</vt:lpwstr>
  </property>
</Properties>
</file>